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供应学派革命：华盛顿决策内幕</w:t>
      </w:r>
    </w:p>
    <w:p>
      <w:r>
        <w:rPr>
          <w:rFonts w:ascii="宋体" w:hAnsi="宋体" w:eastAsia="宋体"/>
          <w:sz w:val="24"/>
        </w:rPr>
        <w:t>（美）保罗·克雷·罗伯茨著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供应学派革命：华盛顿决策内幕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（美）保罗·克雷·罗伯茨著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本书出售、求购地址：https://www.jiaokey.com/book/detail/11446045.html</w:t>
      </w:r>
    </w:p>
    <w:p>
      <w:r>
        <w:t>更多相关图书推荐：https://www.jiaokey.com</w:t>
      </w:r>
    </w:p>
    <w:p>
      <w:r>
        <w:t>（美）保罗·克雷·罗伯茨著 其他作品：https://www.jiaokey.com/tag/（美）保罗·克雷·罗伯茨著.html</w:t>
      </w:r>
    </w:p>
    <w:p>
      <w:r>
        <w:t>关键词搜索：https://www.jiaokey.com/tag/供应学派革命：华盛顿决策内幕.html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