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申论标准预测试卷</w:t>
      </w:r>
    </w:p>
    <w:p>
      <w:r>
        <w:rPr>
          <w:rFonts w:ascii="宋体" w:hAnsi="宋体" w:eastAsia="宋体"/>
          <w:sz w:val="24"/>
        </w:rPr>
        <w:t>祁嘉正主编；公务员录用考试教材编写组，国家人事部行政管理科学研究院编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祁嘉正主编；公务员录用考试教材编写组，国家人事部行政管理科学研究院编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本书出售、求购地址：https://www.jiaokey.com/book/detail/11444897.html</w:t>
      </w:r>
    </w:p>
    <w:p>
      <w:r>
        <w:t>更多相关图书推荐：https://www.jiaokey.com</w:t>
      </w:r>
    </w:p>
    <w:p>
      <w:r>
        <w:t>祁嘉正主编；公务员录用考试教材编写组，国家人事部行政管理科学研究院编 其他作品：https://www.jiaokey.com/tag/祁嘉正主编；公务员录用考试教材编写组，国家人事部行政管理科学研究院编.html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关键词搜索：https://www.jiaokey.com/tag/申论标准预测试卷.html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