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我杀故我在  连环杀手之世纪追踪</w:t>
      </w:r>
    </w:p>
    <w:p>
      <w:r>
        <w:rPr>
          <w:rFonts w:ascii="宋体" w:hAnsi="宋体" w:eastAsia="宋体"/>
          <w:sz w:val="24"/>
        </w:rPr>
        <w:t>罗本著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我杀故我在  连环杀手之世纪追踪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报告文学(地点:中国年代:现代)故意(法律(学科:杀人学科:刑事犯罪学科:案例地点:外国年代:20世纪)报告文学故意(法律)杀人刑事犯罪案例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本书出售、求购地址：https://www.jiaokey.com/book/detail/11444486.html</w:t>
      </w:r>
    </w:p>
    <w:p>
      <w:r>
        <w:t>更多相关图书推荐：https://www.jiaokey.com</w:t>
      </w:r>
    </w:p>
    <w:p>
      <w:r>
        <w:t>罗本著 其他作品：https://www.jiaokey.com/tag/罗本著.html</w:t>
      </w:r>
    </w:p>
    <w:p>
      <w:r>
        <w:t>北京:九州出版社,2005.01 出版图书：https://www.jiaokey.com/tag/北京:九州出版社,2005.01.html</w:t>
      </w:r>
    </w:p>
    <w:p>
      <w:r>
        <w:t>关键词搜索：https://www.jiaokey.com/tag/报告文学(地点:中国年代:现代)故意(法律(学科:杀人学科:刑事犯罪学科:案例地点:外国年代:20世纪)报告文学故意(法律)杀人刑事犯罪案例.html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