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世界500强企业总裁工作手册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世界500强企业总裁工作手册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本书出售、求购地址：https://www.jiaokey.com/book/detail/11443156.html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关键词搜索：https://www.jiaokey.com/tag/世界500强企业总裁工作手册.html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