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刘谦  富强支柱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刘谦  富强支柱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本书出售、求购地址：https://www.jiaokey.com/book/detail/11442950.html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刘谦  富强支柱.html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