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女生宿舍八卦卧谈</w:t>
      </w:r>
    </w:p>
    <w:p>
      <w:r>
        <w:rPr>
          <w:rFonts w:ascii="宋体" w:hAnsi="宋体" w:eastAsia="宋体"/>
          <w:sz w:val="24"/>
        </w:rPr>
        <w:t>动力火锅主编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女生宿舍八卦卧谈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笑话(地点:中国年代:现代)心理测验笑话心理测验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本书出售、求购地址：https://www.jiaokey.com/book/detail/11442420.html</w:t>
      </w:r>
    </w:p>
    <w:p>
      <w:r>
        <w:t>更多相关图书推荐：https://www.jiaokey.com</w:t>
      </w:r>
    </w:p>
    <w:p>
      <w:r>
        <w:t>动力火锅主编 其他作品：https://www.jiaokey.com/tag/动力火锅主编.html</w:t>
      </w:r>
    </w:p>
    <w:p>
      <w:r>
        <w:t>北京:朝华出版社,2005.08 出版图书：https://www.jiaokey.com/tag/北京:朝华出版社,2005.08.html</w:t>
      </w:r>
    </w:p>
    <w:p>
      <w:r>
        <w:t>关键词搜索：https://www.jiaokey.com/tag/笑话(地点:中国年代:现代)心理测验笑话心理测验.html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