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中共珠江地区地方历史讲课提纲  新民主主义革命时期</w:t>
      </w:r>
    </w:p>
    <w:p>
      <w:r>
        <w:rPr>
          <w:rFonts w:ascii="宋体" w:hAnsi="宋体" w:eastAsia="宋体"/>
          <w:sz w:val="24"/>
        </w:rPr>
        <w:t>关湛元，戴晓歌编写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中共珠江地区地方历史讲课提纲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关湛元，戴晓歌编写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佛山党史通讯编辑部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本书出售、求购地址：https://www.jiaokey.com/book/detail/11442165.html</w:t>
      </w:r>
    </w:p>
    <w:p>
      <w:r>
        <w:t>更多相关图书推荐：https://www.jiaokey.com</w:t>
      </w:r>
    </w:p>
    <w:p>
      <w:r>
        <w:t>关湛元，戴晓歌编写 其他作品：https://www.jiaokey.com/tag/关湛元，戴晓歌编写.html</w:t>
      </w:r>
    </w:p>
    <w:p>
      <w:r>
        <w:t>佛山党史通讯编辑部 出版图书：https://www.jiaokey.com/tag/佛山党史通讯编辑部.html</w:t>
      </w:r>
    </w:p>
    <w:p>
      <w:r>
        <w:t>关键词搜索：https://www.jiaokey.com/tag/中共珠江地区地方历史讲课提纲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