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</w:t>
      </w:r>
    </w:p>
    <w:p>
      <w:r>
        <w:rPr>
          <w:rFonts w:ascii="宋体" w:hAnsi="宋体" w:eastAsia="宋体"/>
          <w:sz w:val="24"/>
        </w:rPr>
        <w:t>许丽雯总编；廖惠珍，赵慧如编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许丽雯总编；廖惠珍，赵慧如编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锦绣文化企业；文库出版社股份有限公司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本书出售、求购地址：https://www.jiaokey.com/book/detail/11440982.html</w:t>
      </w:r>
    </w:p>
    <w:p>
      <w:r>
        <w:t>更多相关图书推荐：https://www.jiaokey.com</w:t>
      </w:r>
    </w:p>
    <w:p>
      <w:r>
        <w:t>许丽雯总编；廖惠珍，赵慧如编 其他作品：https://www.jiaokey.com/tag/许丽雯总编；廖惠珍，赵慧如编.html</w:t>
      </w:r>
    </w:p>
    <w:p>
      <w:r>
        <w:t>锦绣文化企业；文库出版社股份有限公司 出版图书：https://www.jiaokey.com/tag/锦绣文化企业；文库出版社股份有限公司.html</w:t>
      </w:r>
    </w:p>
    <w:p>
      <w:r>
        <w:t>关键词搜索：https://www.jiaokey.com/tag/米罗.html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