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从文人之文到学者之文  明清散文研究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从文人之文到学者之文  明清散文研究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本书出售、求购地址：https://www.jiaokey.com/book/detail/11440655.html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关键词搜索：https://www.jiaokey.com/tag/从文人之文到学者之文  明清散文研究.html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