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</w:t>
      </w:r>
    </w:p>
    <w:p>
      <w:r>
        <w:rPr>
          <w:rFonts w:ascii="宋体" w:hAnsi="宋体" w:eastAsia="宋体"/>
          <w:sz w:val="24"/>
        </w:rPr>
        <w:t>（瑞士）达丽塔·I.亚历克斯（Dalita I.Alex）著；吴娅民，张行军译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（瑞士）达丽塔·I.亚历克斯（Dalita I.Alex）著；吴娅民，张行军译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本书出售、求购地址：https://www.jiaokey.com/book/detail/11439413.html</w:t>
      </w:r>
    </w:p>
    <w:p>
      <w:r>
        <w:t>更多相关图书推荐：https://www.jiaokey.com</w:t>
      </w:r>
    </w:p>
    <w:p>
      <w:r>
        <w:t>（瑞士）达丽塔·I.亚历克斯（Dalita I.Alex）著；吴娅民，张行军译 其他作品：https://www.jiaokey.com/tag/（瑞士）达丽塔·I.亚历克斯（Dalita I.Alex）著；吴娅民，张行军译.html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