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书名：心里有鬼  图文日常行为心理解析  1</w:t>
      </w:r>
    </w:p>
    <w:p>
      <w:r>
        <w:t>作者：丁楠等编；行为心理学研究组编</w:t>
      </w:r>
    </w:p>
    <w:p>
      <w:r>
        <w:t>出版社：北京：中国电影出版社</w:t>
      </w:r>
    </w:p>
    <w:p>
      <w:r>
        <w:t>出版日期：2003.01</w:t>
      </w:r>
    </w:p>
    <w:p>
      <w:r>
        <w:t>总页数：246</w:t>
      </w:r>
    </w:p>
    <w:p>
      <w:r>
        <w:t>更多请访问教客网: www.jiaokey.com</w:t>
      </w:r>
    </w:p>
    <w:p>
      <w:r>
        <w:t>心里有鬼  图文日常行为心理解析  1 评论地址：https://www.jiaokey.com/book/detail/11439089.html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