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中日英三语对照国际营销管理综合文例</w:t>
      </w:r>
    </w:p>
    <w:p>
      <w:r>
        <w:rPr>
          <w:rFonts w:ascii="宋体" w:hAnsi="宋体" w:eastAsia="宋体"/>
          <w:sz w:val="24"/>
        </w:rPr>
        <w:t>伍毅敏编著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中日英三语对照国际营销管理综合文例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本书出售、求购地址：https://www.jiaokey.com/book/detail/11435156.html</w:t>
      </w:r>
    </w:p>
    <w:p>
      <w:r>
        <w:t>更多相关图书推荐：https://www.jiaokey.com</w:t>
      </w:r>
    </w:p>
    <w:p>
      <w:r>
        <w:t>伍毅敏编著 其他作品：https://www.jiaokey.com/tag/伍毅敏编著.html</w:t>
      </w:r>
    </w:p>
    <w:p>
      <w:r>
        <w:t>关键词搜索：https://www.jiaokey.com/tag/中日英三语对照国际营销管理综合文例.html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