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书名：实践与创新  新世纪学校青年工作纵横谈</w:t>
      </w:r>
    </w:p>
    <w:p>
      <w:r>
        <w:t>作者：黄峻主编</w:t>
      </w:r>
    </w:p>
    <w:p>
      <w:r>
        <w:t>出版社：昆明：云南科学技术出版社</w:t>
      </w:r>
    </w:p>
    <w:p>
      <w:r>
        <w:t>出版日期：2002.03</w:t>
      </w:r>
    </w:p>
    <w:p>
      <w:r>
        <w:t>总页数：306</w:t>
      </w:r>
    </w:p>
    <w:p>
      <w:r>
        <w:t>更多请访问教客网: www.jiaokey.com</w:t>
      </w:r>
    </w:p>
    <w:p>
      <w:r>
        <w:t>实践与创新  新世纪学校青年工作纵横谈 评论地址：https://www.jiaokey.com/book/detail/11434968.html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