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研究与交流  北京高校后勤学生公寓工作研究</w:t>
      </w:r>
    </w:p>
    <w:p>
      <w:r>
        <w:rPr>
          <w:rFonts w:ascii="宋体" w:hAnsi="宋体" w:eastAsia="宋体"/>
          <w:sz w:val="24"/>
        </w:rPr>
        <w:t>徐永利，张凯主编；北京高校后勤管理研究会学生公寓专业委员会编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研究与交流  北京高校后勤学生公寓工作研究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徐永利，张凯主编；北京高校后勤管理研究会学生公寓专业委员会编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本书出售、求购地址：https://www.jiaokey.com/book/detail/11434090.html</w:t>
      </w:r>
    </w:p>
    <w:p>
      <w:r>
        <w:t>更多相关图书推荐：https://www.jiaokey.com</w:t>
      </w:r>
    </w:p>
    <w:p>
      <w:r>
        <w:t>徐永利，张凯主编；北京高校后勤管理研究会学生公寓专业委员会编 其他作品：https://www.jiaokey.com/tag/徐永利，张凯主编；北京高校后勤管理研究会学生公寓专业委员会编.html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关键词搜索：https://www.jiaokey.com/tag/研究与交流  北京高校后勤学生公寓工作研究.html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