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农村经济创新分析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农村经济创新分析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本书出售、求购地址：https://www.jiaokey.com/book/detail/11433966.html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关键词搜索：https://www.jiaokey.com/tag/农村经济创新分析.html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