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大学生文明礼仪</w:t>
      </w:r>
    </w:p>
    <w:p>
      <w:r>
        <w:rPr>
          <w:rFonts w:ascii="宋体" w:hAnsi="宋体" w:eastAsia="宋体"/>
          <w:sz w:val="24"/>
        </w:rPr>
        <w:t>谭树芬主编；魏东海，陈小兵，王心旺，汪志标副主编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大学生文明礼仪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谭树芬主编；魏东海，陈小兵，王心旺，汪志标副主编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本书出售、求购地址：https://www.jiaokey.com/book/detail/11433932.html</w:t>
      </w:r>
    </w:p>
    <w:p>
      <w:r>
        <w:t>更多相关图书推荐：https://www.jiaokey.com</w:t>
      </w:r>
    </w:p>
    <w:p>
      <w:r>
        <w:t>谭树芬主编；魏东海，陈小兵，王心旺，汪志标副主编 其他作品：https://www.jiaokey.com/tag/谭树芬主编；魏东海，陈小兵，王心旺，汪志标副主编.html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关键词搜索：https://www.jiaokey.com/tag/大学生文明礼仪.html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