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中药心法</w:t>
      </w:r>
    </w:p>
    <w:p>
      <w:r>
        <w:rPr>
          <w:rFonts w:ascii="宋体" w:hAnsi="宋体" w:eastAsia="宋体"/>
          <w:sz w:val="24"/>
        </w:rPr>
        <w:t>程绍恩，徐宝丰，夏月辉，许贤行主编；程显山，徐爽，戴秀敏，宋京根副主编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程绍恩，徐宝丰，夏月辉，许贤行主编；程显山，徐爽，戴秀敏，宋京根副主编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本书出售、求购地址：https://www.jiaokey.com/book/detail/11433781.html</w:t>
      </w:r>
    </w:p>
    <w:p>
      <w:r>
        <w:t>更多相关图书推荐：https://www.jiaokey.com</w:t>
      </w:r>
    </w:p>
    <w:p>
      <w:r>
        <w:t>程绍恩，徐宝丰，夏月辉，许贤行主编；程显山，徐爽，戴秀敏，宋京根副主编 其他作品：https://www.jiaokey.com/tag/程绍恩，徐宝丰，夏月辉，许贤行主编；程显山，徐爽，戴秀敏，宋京根副主编.html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关键词搜索：https://www.jiaokey.com/tag/中药心法.html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