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发展中的尼日尔</w:t>
      </w:r>
    </w:p>
    <w:p>
      <w:r>
        <w:rPr>
          <w:rFonts w:ascii="宋体" w:hAnsi="宋体" w:eastAsia="宋体"/>
          <w:sz w:val="24"/>
        </w:rPr>
        <w:t>（尼日尔）阿布杜拉耶·哈桑·迪阿洛著；中国驻尼日尔大使馆译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发展中的尼日尔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（尼日尔）阿布杜拉耶·哈桑·迪阿洛著；中国驻尼日尔大使馆译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本书出售、求购地址：https://www.jiaokey.com/book/detail/11433611.html</w:t>
      </w:r>
    </w:p>
    <w:p>
      <w:r>
        <w:t>更多相关图书推荐：https://www.jiaokey.com</w:t>
      </w:r>
    </w:p>
    <w:p>
      <w:r>
        <w:t>（尼日尔）阿布杜拉耶·哈桑·迪阿洛著；中国驻尼日尔大使馆译 其他作品：https://www.jiaokey.com/tag/（尼日尔）阿布杜拉耶·哈桑·迪阿洛著；中国驻尼日尔大使馆译.html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关键词搜索：https://www.jiaokey.com/tag/发展中的尼日尔.html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