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书名：始于玄冥  反于大通  玄学与中国美学</w:t>
      </w:r>
    </w:p>
    <w:p>
      <w:r>
        <w:t>作者：李戎著</w:t>
      </w:r>
    </w:p>
    <w:p>
      <w:r>
        <w:t>出版社：广州：花城出版社</w:t>
      </w:r>
    </w:p>
    <w:p>
      <w:r>
        <w:t>出版日期：2000.04</w:t>
      </w:r>
    </w:p>
    <w:p>
      <w:r>
        <w:t>总页数：326</w:t>
      </w:r>
    </w:p>
    <w:p>
      <w:r>
        <w:t>更多请访问教客网: www.jiaokey.com</w:t>
      </w:r>
    </w:p>
    <w:p>
      <w:r>
        <w:t>始于玄冥  反于大通  玄学与中国美学 评论地址：https://www.jiaokey.com/book/detail/11433272.html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