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国家司法考试全真分类题解：1996-2003  1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国家司法考试全真分类题解：1996-2003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本书出售、求购地址：https://www.jiaokey.com/book/detail/11432758.html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关键词搜索：https://www.jiaokey.com/tag/国家司法考试全真分类题解：1996-2003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