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国家司法考试全真分类题解：1996-2003  4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国家司法考试全真分类题解：1996-2003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本书出售、求购地址：https://www.jiaokey.com/book/detail/11432757.html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关键词搜索：https://www.jiaokey.com/tag/国家司法考试全真分类题解：1996-2003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