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社会工作伦理实务工作指南  第7版</w:t>
      </w:r>
    </w:p>
    <w:p>
      <w:r>
        <w:rPr>
          <w:rFonts w:ascii="宋体" w:hAnsi="宋体" w:eastAsia="宋体"/>
          <w:sz w:val="24"/>
        </w:rPr>
        <w:t>（美）拉尔夫·多戈夫（Ralph Dolgoff），（美）弗兰克·M.洛温伯格（Frank M.Loewenberg），（美）唐纳·哈林顿（Donna Harrington）著；隋玉杰译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社会工作伦理实务工作指南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（美）拉尔夫·多戈夫（Ralph Dolgoff），（美）弗兰克·M.洛温伯格（Frank M.Loewenberg），（美）唐纳·哈林顿（Donna Harrington）著；隋玉杰译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本书出售、求购地址：https://www.jiaokey.com/book/detail/11430758.html</w:t>
      </w:r>
    </w:p>
    <w:p>
      <w:r>
        <w:t>更多相关图书推荐：https://www.jiaokey.com</w:t>
      </w:r>
    </w:p>
    <w:p>
      <w:r>
        <w:t>（美）拉尔夫·多戈夫（Ralph Dolgoff），（美）弗兰克·M.洛温伯格（Frank M.Loewenberg），（美）唐纳·哈林顿（Donna Harrington）著；隋玉杰译 其他作品：https://www.jiaokey.com/tag/（美）拉尔夫·多戈夫（Ralph Dolgoff），（美）弗兰克·M.洛温伯格（Frank M.Loewenberg），（美）唐纳·哈林顿（Donna Harrington）著；隋玉杰译.html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关键词搜索：https://www.jiaokey.com/tag/社会工作伦理实务工作指南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