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浣纱记评注</w:t>
      </w:r>
    </w:p>
    <w:p>
      <w:r>
        <w:rPr>
          <w:rFonts w:ascii="宋体" w:hAnsi="宋体" w:eastAsia="宋体"/>
          <w:sz w:val="24"/>
        </w:rPr>
        <w:t>（明）梁辰鱼著；周华斌，吕文丽评注；（明）范受益著；宁希元，宁恢评注，（明）沈采著；安国梁，张秀华评注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浣纱记评注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（明）梁辰鱼著；周华斌，吕文丽评注；（明）范受益著；宁希元，宁恢评注，（明）沈采著；安国梁，张秀华评注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本书出售、求购地址：https://www.jiaokey.com/book/detail/11430224.html</w:t>
      </w:r>
    </w:p>
    <w:p>
      <w:r>
        <w:t>更多相关图书推荐：https://www.jiaokey.com</w:t>
      </w:r>
    </w:p>
    <w:p>
      <w:r>
        <w:t>（明）梁辰鱼著；周华斌，吕文丽评注；（明）范受益著；宁希元，宁恢评注，（明）沈采著；安国梁，张秀华评注 其他作品：https://www.jiaokey.com/tag/（明）梁辰鱼著；周华斌，吕文丽评注；（明）范受益著；宁希元，宁恢评注，（明）沈采著；安国梁，张秀华评注.html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关键词搜索：https://www.jiaokey.com/tag/浣纱记评注.html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