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书名：廉政建设与刑法功能</w:t>
      </w:r>
    </w:p>
    <w:p>
      <w:r>
        <w:t>作者：中国法学会刑法学研究会组织编写；杨敦先等编</w:t>
      </w:r>
    </w:p>
    <w:p>
      <w:r>
        <w:t>出版社：北京：法律出版社</w:t>
      </w:r>
    </w:p>
    <w:p>
      <w:r>
        <w:t>出版日期：1991.05</w:t>
      </w:r>
    </w:p>
    <w:p>
      <w:r>
        <w:t>总页数：668</w:t>
      </w:r>
    </w:p>
    <w:p>
      <w:r>
        <w:t>更多请访问教客网: www.jiaokey.com</w:t>
      </w:r>
    </w:p>
    <w:p>
      <w:r>
        <w:t>廉政建设与刑法功能 评论地址：https://www.jiaokey.com/book/detail/11430168.html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