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历史焦点  下</w:t>
      </w:r>
    </w:p>
    <w:p>
      <w:r>
        <w:rPr>
          <w:rFonts w:ascii="宋体" w:hAnsi="宋体" w:eastAsia="宋体"/>
          <w:sz w:val="24"/>
        </w:rPr>
        <w:t>（英）约翰·格里宾等著；朱善萍，张婴，孙宁等译；董正璟等校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历史焦点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（英）约翰·格里宾等著；朱善萍，张婴，孙宁等译；董正璟等校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本书出售、求购地址：https://www.jiaokey.com/book/detail/11430163.html</w:t>
      </w:r>
    </w:p>
    <w:p>
      <w:r>
        <w:t>更多相关图书推荐：https://www.jiaokey.com</w:t>
      </w:r>
    </w:p>
    <w:p>
      <w:r>
        <w:t>（英）约翰·格里宾等著；朱善萍，张婴，孙宁等译；董正璟等校 其他作品：https://www.jiaokey.com/tag/（英）约翰·格里宾等著；朱善萍，张婴，孙宁等译；董正璟等校.html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关键词搜索：https://www.jiaokey.com/tag/历史焦点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