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黑手党的欧洲</w:t>
      </w:r>
    </w:p>
    <w:p>
      <w:r>
        <w:rPr>
          <w:rFonts w:ascii="宋体" w:hAnsi="宋体" w:eastAsia="宋体"/>
          <w:sz w:val="24"/>
        </w:rPr>
        <w:t>（法）法布里奇奥·卡尔维著；曹娅，赵阳译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（法）法布里奇奥·卡尔维著；曹娅，赵阳译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本书出售、求购地址：https://www.jiaokey.com/book/detail/11429801.html</w:t>
      </w:r>
    </w:p>
    <w:p>
      <w:r>
        <w:t>更多相关图书推荐：https://www.jiaokey.com</w:t>
      </w:r>
    </w:p>
    <w:p>
      <w:r>
        <w:t>（法）法布里奇奥·卡尔维著；曹娅，赵阳译 其他作品：https://www.jiaokey.com/tag/（法）法布里奇奥·卡尔维著；曹娅，赵阳译.html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关键词搜索：https://www.jiaokey.com/tag/黑手党的欧洲.html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