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书名：中国地方鸡种种质特性</w:t>
      </w:r>
    </w:p>
    <w:p>
      <w:r>
        <w:t>作者：程光潮，黄凡美，周勤宣编著</w:t>
      </w:r>
    </w:p>
    <w:p>
      <w:r>
        <w:t>出版社：上海：上海科学技术出版社</w:t>
      </w:r>
    </w:p>
    <w:p>
      <w:r>
        <w:t>出版日期：2000.10</w:t>
      </w:r>
    </w:p>
    <w:p>
      <w:r>
        <w:t>总页数：177</w:t>
      </w:r>
    </w:p>
    <w:p>
      <w:r>
        <w:t>更多请访问教客网: www.jiaokey.com</w:t>
      </w:r>
    </w:p>
    <w:p>
      <w:r>
        <w:t>中国地方鸡种种质特性 评论地址：https://www.jiaokey.com/book/detail/11426497.html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