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书名：实相本体与涅盘境界  梳论竺道生开创的中国佛教本体理论</w:t>
      </w:r>
    </w:p>
    <w:p>
      <w:r>
        <w:t>作者:余日昌著</w:t>
      </w:r>
    </w:p>
    <w:p>
      <w:r>
        <w:t>出版社:成都：巴蜀书社</w:t>
      </w:r>
    </w:p>
    <w:p>
      <w:r>
        <w:t>出版日期：2003.10</w:t>
      </w:r>
    </w:p>
    <w:p>
      <w:r>
        <w:t>总页数：365</w:t>
      </w:r>
    </w:p>
    <w:p>
      <w:r>
        <w:t>更多请访问教客网:www.jiaokey.com</w:t>
      </w:r>
    </w:p>
    <w:p>
      <w:r>
        <w:t>实相本体与涅盘境界  梳论竺道生开创的中国佛教本体理论评论地址：https://www.jiaokey.com/book/detail/11425935.html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