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“债转股”法律问题研究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“债转股”法律问题研究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本书出售、求购地址：https://www.jiaokey.com/book/detail/11425845.html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关键词搜索：https://www.jiaokey.com/tag/“债转股”法律问题研究.html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