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书名：社会精神资源的整合与开发  论当代中国社会的共同理想</w:t>
      </w:r>
    </w:p>
    <w:p>
      <w:r>
        <w:t>作者：姚亚平著</w:t>
      </w:r>
    </w:p>
    <w:p>
      <w:r>
        <w:t>出版社：南昌：江西人民出版社</w:t>
      </w:r>
    </w:p>
    <w:p>
      <w:r>
        <w:t>出版日期：2002.09</w:t>
      </w:r>
    </w:p>
    <w:p>
      <w:r>
        <w:t>总页数：342</w:t>
      </w:r>
    </w:p>
    <w:p>
      <w:r>
        <w:t>更多请访问教客网: www.jiaokey.com</w:t>
      </w:r>
    </w:p>
    <w:p>
      <w:r>
        <w:t>社会精神资源的整合与开发  论当代中国社会的共同理想 评论地址：https://www.jiaokey.com/book/detail/11425361.html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