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书名：殷墟王卜辞的分类与断代  1988年北京大学博士论文</w:t>
      </w:r>
    </w:p>
    <w:p>
      <w:r>
        <w:t>作者：黄天树著</w:t>
      </w:r>
    </w:p>
    <w:p>
      <w:r>
        <w:t>出版社：北京：文津出版社</w:t>
      </w:r>
    </w:p>
    <w:p>
      <w:r>
        <w:t>出版日期：1991.11</w:t>
      </w:r>
    </w:p>
    <w:p>
      <w:r>
        <w:t>总页数：380</w:t>
      </w:r>
    </w:p>
    <w:p>
      <w:r>
        <w:t>更多请访问教客网: www.jiaokey.com</w:t>
      </w:r>
    </w:p>
    <w:p>
      <w:r>
        <w:t>殷墟王卜辞的分类与断代  1988年北京大学博士论文 评论地址：https://www.jiaokey.com/book/detail/11425138.html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