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书名：民法亲属与继承</w:t>
      </w:r>
    </w:p>
    <w:p>
      <w:r>
        <w:t>作者：戴东雄，刘得宽同编著</w:t>
      </w:r>
    </w:p>
    <w:p>
      <w:r>
        <w:t>出版社：五南图书出版公司</w:t>
      </w:r>
    </w:p>
    <w:p>
      <w:r>
        <w:t>出版日期：1983.04</w:t>
      </w:r>
    </w:p>
    <w:p>
      <w:r>
        <w:t>总页数：320</w:t>
      </w:r>
    </w:p>
    <w:p>
      <w:r>
        <w:t>更多请访问教客网: www.jiaokey.com</w:t>
      </w:r>
    </w:p>
    <w:p>
      <w:r>
        <w:t>民法亲属与继承 评论地址：https://www.jiaokey.com/book/detail/11424895.html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