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小麦细胞与分子遗传研究</w:t>
      </w:r>
    </w:p>
    <w:p>
      <w:r>
        <w:rPr>
          <w:rFonts w:ascii="宋体" w:hAnsi="宋体" w:eastAsia="宋体"/>
          <w:sz w:val="24"/>
        </w:rPr>
        <w:t>姚景侠主编；程本旭，蒋建东，李浩兵，刘朝晖，吕玉琦，熊恩惠，徐杰，姚景侠，张旭，张德玉编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小麦细胞与分子遗传研究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姚景侠主编；程本旭，蒋建东，李浩兵，刘朝晖，吕玉琦，熊恩惠，徐杰，姚景侠，张旭，张德玉编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本书出售、求购地址：https://www.jiaokey.com/book/detail/11424399.html</w:t>
      </w:r>
    </w:p>
    <w:p>
      <w:r>
        <w:t>更多相关图书推荐：https://www.jiaokey.com</w:t>
      </w:r>
    </w:p>
    <w:p>
      <w:r>
        <w:t>姚景侠主编；程本旭，蒋建东，李浩兵，刘朝晖，吕玉琦，熊恩惠，徐杰，姚景侠，张旭，张德玉编 其他作品：https://www.jiaokey.com/tag/姚景侠主编；程本旭，蒋建东，李浩兵，刘朝晖，吕玉琦，熊恩惠，徐杰，姚景侠，张旭，张德玉编.html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关键词搜索：https://www.jiaokey.com/tag/小麦细胞与分子遗传研究.html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