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书名：青海岩画  史前艺术中二元对立思维及其观念的研究</w:t>
      </w:r>
    </w:p>
    <w:p>
      <w:r>
        <w:t>作者：汤惠生，张文华著</w:t>
      </w:r>
    </w:p>
    <w:p>
      <w:r>
        <w:t>出版社：北京：科学出版社</w:t>
      </w:r>
    </w:p>
    <w:p>
      <w:r>
        <w:t>出版日期：2001.07</w:t>
      </w:r>
    </w:p>
    <w:p>
      <w:r>
        <w:t>总页数：280</w:t>
      </w:r>
    </w:p>
    <w:p>
      <w:r>
        <w:t>更多请访问教客网: www.jiaokey.com</w:t>
      </w:r>
    </w:p>
    <w:p>
      <w:r>
        <w:t>青海岩画  史前艺术中二元对立思维及其观念的研究 评论地址：https://www.jiaokey.com/book/detail/11423864.html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