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书名：现代汉语虚义动词研究</w:t>
      </w:r>
    </w:p>
    <w:p>
      <w:r>
        <w:t>作者：刁晏斌著</w:t>
      </w:r>
    </w:p>
    <w:p>
      <w:r>
        <w:t>出版社：大连：辽宁师范大学出版社</w:t>
      </w:r>
    </w:p>
    <w:p>
      <w:r>
        <w:t>出版日期：2004.03</w:t>
      </w:r>
    </w:p>
    <w:p>
      <w:r>
        <w:t>总页数：427</w:t>
      </w:r>
    </w:p>
    <w:p>
      <w:r>
        <w:t>更多请访问教客网: www.jiaokey.com</w:t>
      </w:r>
    </w:p>
    <w:p>
      <w:r>
        <w:t>现代汉语虚义动词研究 评论地址：https://www.jiaokey.com/book/detail/11423716.html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