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中国农村经济法制研究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本书出售、求购地址：https://www.jiaokey.com/book/detail/11423016.html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关键词搜索：https://www.jiaokey.com/tag/中国农村经济法制研究.html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