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书名：宗教问题探索  2003年文集</w:t>
      </w:r>
    </w:p>
    <w:p>
      <w:r>
        <w:t>作者:吴孟庆，罗伟虹主编；上海市宗教学会，上海社会科学院宗教研究所编</w:t>
      </w:r>
    </w:p>
    <w:p>
      <w:r>
        <w:t>出版社:北京：宗教文化出版社</w:t>
      </w:r>
    </w:p>
    <w:p>
      <w:r>
        <w:t>出版日期：2004.11</w:t>
      </w:r>
    </w:p>
    <w:p>
      <w:r>
        <w:t>总页数：330</w:t>
      </w:r>
    </w:p>
    <w:p>
      <w:r>
        <w:t>更多请访问教客网:www.jiaokey.com</w:t>
      </w:r>
    </w:p>
    <w:p>
      <w:r>
        <w:t>宗教问题探索  2003年文集评论地址：https://www.jiaokey.com/book/detail/11423005.html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