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书名：儒学与近代以来中国政治</w:t>
      </w:r>
    </w:p>
    <w:p>
      <w:r>
        <w:t>作者：吕明灼等著</w:t>
      </w:r>
    </w:p>
    <w:p>
      <w:r>
        <w:t>出版社：济南：齐鲁书社</w:t>
      </w:r>
    </w:p>
    <w:p>
      <w:r>
        <w:t>出版日期：2004.09</w:t>
      </w:r>
    </w:p>
    <w:p>
      <w:r>
        <w:t>总页数：552</w:t>
      </w:r>
    </w:p>
    <w:p>
      <w:r>
        <w:t>更多请访问教客网: www.jiaokey.com</w:t>
      </w:r>
    </w:p>
    <w:p>
      <w:r>
        <w:t>儒学与近代以来中国政治 评论地址：https://www.jiaokey.com/book/detail/11422855.html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