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新世纪中国农村经济兴衰论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新世纪中国农村经济兴衰论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本书出售、求购地址：https://www.jiaokey.com/book/detail/11422790.html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关键词搜索：https://www.jiaokey.com/tag/新世纪中国农村经济兴衰论.html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