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书名：社会主义建设规律新探索</w:t>
      </w:r>
    </w:p>
    <w:p>
      <w:r>
        <w:t>作者：李秀潭著</w:t>
      </w:r>
    </w:p>
    <w:p>
      <w:r>
        <w:t>出版社：杭州浙江人民出版社</w:t>
      </w:r>
    </w:p>
    <w:p>
      <w:r>
        <w:t>出版日期：2003.12</w:t>
      </w:r>
    </w:p>
    <w:p>
      <w:r>
        <w:t>总页数：307</w:t>
      </w:r>
    </w:p>
    <w:p>
      <w:r>
        <w:t>更多请访问教客网: www.jiaokey.com</w:t>
      </w:r>
    </w:p>
    <w:p>
      <w:r>
        <w:t>社会主义建设规律新探索 评论地址：https://www.jiaokey.com/book/detail/11422509.html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