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基本面分析：汪氏模型  2004年新版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基本面分析：汪氏模型  2004年新版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本书出售、求购地址：https://www.jiaokey.com/book/detail/11422041.html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关键词搜索：https://www.jiaokey.com/tag/基本面分析：汪氏模型  2004年新版.html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