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书名：体育赛事电视公用信号制作标准研究</w:t>
      </w:r>
    </w:p>
    <w:p>
      <w:r>
        <w:t>作者：任金州，马国力主编</w:t>
      </w:r>
    </w:p>
    <w:p>
      <w:r>
        <w:t>出版社：北京：中国传媒大学出版社</w:t>
      </w:r>
    </w:p>
    <w:p>
      <w:r>
        <w:t>出版日期：2005.06</w:t>
      </w:r>
    </w:p>
    <w:p>
      <w:r>
        <w:t>总页数：234</w:t>
      </w:r>
    </w:p>
    <w:p>
      <w:r>
        <w:t>更多请访问教客网: www.jiaokey.com</w:t>
      </w:r>
    </w:p>
    <w:p>
      <w:r>
        <w:t>体育赛事电视公用信号制作标准研究 评论地址：https://www.jiaokey.com/book/detail/11421971.html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