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书名：清代康雍乾三朝禁书原因之研究</w:t>
      </w:r>
    </w:p>
    <w:p>
      <w:r>
        <w:t>作者：丁原基</w:t>
      </w:r>
    </w:p>
    <w:p>
      <w:r>
        <w:t>出版社：华正书局</w:t>
      </w:r>
    </w:p>
    <w:p>
      <w:r>
        <w:t>出版日期：1983.02</w:t>
      </w:r>
    </w:p>
    <w:p>
      <w:r>
        <w:t>总页数：453</w:t>
      </w:r>
    </w:p>
    <w:p>
      <w:r>
        <w:t>更多请访问教客网: www.jiaokey.com</w:t>
      </w:r>
    </w:p>
    <w:p>
      <w:r>
        <w:t>清代康雍乾三朝禁书原因之研究 评论地址：https://www.jiaokey.com/book/detail/11420955.html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