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中国争议小说集</w:t>
      </w:r>
    </w:p>
    <w:p>
      <w:r>
        <w:rPr>
          <w:rFonts w:ascii="宋体" w:hAnsi="宋体" w:eastAsia="宋体"/>
          <w:sz w:val="24"/>
        </w:rPr>
        <w:t>李博，郑福田主编；张静红，武俊明，方泽慧，王秀丽，李枫副主编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中国争议小说集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李博，郑福田主编；张静红，武俊明，方泽慧，王秀丽，李枫副主编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本书出售、求购地址：https://www.jiaokey.com/book/detail/11420195.html</w:t>
      </w:r>
    </w:p>
    <w:p>
      <w:r>
        <w:t>更多相关图书推荐：https://www.jiaokey.com</w:t>
      </w:r>
    </w:p>
    <w:p>
      <w:r>
        <w:t>李博，郑福田主编；张静红，武俊明，方泽慧，王秀丽，李枫副主编 其他作品：https://www.jiaokey.com/tag/李博，郑福田主编；张静红，武俊明，方泽慧，王秀丽，李枫副主编.html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关键词搜索：https://www.jiaokey.com/tag/中国争议小说集.html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