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二十世纪中国小说史  第一卷  （1897年-1916年）</w:t>
      </w:r>
    </w:p>
    <w:p>
      <w:r>
        <w:rPr>
          <w:rFonts w:ascii="宋体" w:hAnsi="宋体" w:eastAsia="宋体"/>
          <w:sz w:val="24"/>
        </w:rPr>
        <w:t>陈平原本卷作者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二十世纪中国小说史  第一卷  （1897年-1916年）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陈平原本卷作者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本书出售、求购地址：https://www.jiaokey.com/book/detail/11419977.html</w:t>
      </w:r>
    </w:p>
    <w:p>
      <w:r>
        <w:t>更多相关图书推荐：https://www.jiaokey.com</w:t>
      </w:r>
    </w:p>
    <w:p>
      <w:r>
        <w:t>陈平原本卷作者 其他作品：https://www.jiaokey.com/tag/陈平原本卷作者.html</w:t>
      </w:r>
    </w:p>
    <w:p>
      <w:r>
        <w:t>关键词搜索：https://www.jiaokey.com/tag/二十世纪中国小说史  第一卷  （1897年-1916年）.html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