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 6.0程序设计实用教程</w:t>
      </w:r>
    </w:p>
    <w:p>
      <w:r>
        <w:rPr>
          <w:rFonts w:ascii="宋体" w:hAnsi="宋体" w:eastAsia="宋体"/>
          <w:sz w:val="24"/>
        </w:rPr>
        <w:t>马开颜，王爱赪，魏雪英，曲彭生等编著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 6.0程序设计实用教程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马开颜，王爱赪，魏雪英，曲彭生等编著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本书出售、求购地址：https://www.jiaokey.com/book/detail/11417523.html</w:t>
      </w:r>
    </w:p>
    <w:p>
      <w:r>
        <w:t>更多相关图书推荐：https://www.jiaokey.com</w:t>
      </w:r>
    </w:p>
    <w:p>
      <w:r>
        <w:t>马开颜，王爱赪，魏雪英，曲彭生等编著 其他作品：https://www.jiaokey.com/tag/马开颜，王爱赪，魏雪英，曲彭生等编著.html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FoxPro 6.0程序设计实用教程.html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