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2.0中文版通用模块设计工程实践及范例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2.0中文版通用模块设计工程实践及范例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本书出售、求购地址：https://www.jiaokey.com/book/detail/11417156.html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 Wildfire 2.0中文版通用模块设计工程实践及范例.html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