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书名：意识流，文学手法研究</w:t>
      </w:r>
    </w:p>
    <w:p>
      <w:r>
        <w:t>作者：（美）弗里德曼著；申丽平等译；中国社会科学院外国文学研究所外国文学资料丛书编辑委员会编</w:t>
      </w:r>
    </w:p>
    <w:p>
      <w:r>
        <w:t>出版社：上海：华东师范大学出版社</w:t>
      </w:r>
    </w:p>
    <w:p>
      <w:r>
        <w:t>出版日期：1992.08</w:t>
      </w:r>
    </w:p>
    <w:p>
      <w:r>
        <w:t>总页数：249</w:t>
      </w:r>
    </w:p>
    <w:p>
      <w:r>
        <w:t>更多请访问教客网: www.jiaokey.com</w:t>
      </w:r>
    </w:p>
    <w:p>
      <w:r>
        <w:t>意识流，文学手法研究 评论地址：https://www.jiaokey.com/book/detail/11415380.html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