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书名：神性与诗意  拉卜楞藏族民俗审美文化研究</w:t>
      </w:r>
    </w:p>
    <w:p>
      <w:r>
        <w:t>作者：伦珠旺姆，昂巴著</w:t>
      </w:r>
    </w:p>
    <w:p>
      <w:r>
        <w:t>出版社：北京：民族出版社</w:t>
      </w:r>
    </w:p>
    <w:p>
      <w:r>
        <w:t>出版日期：2003.08</w:t>
      </w:r>
    </w:p>
    <w:p>
      <w:r>
        <w:t>总页数：211</w:t>
      </w:r>
    </w:p>
    <w:p>
      <w:r>
        <w:t>更多请访问教客网: www.jiaokey.com</w:t>
      </w:r>
    </w:p>
    <w:p>
      <w:r>
        <w:t>神性与诗意  拉卜楞藏族民俗审美文化研究 评论地址：https://www.jiaokey.com/book/detail/11415225.html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