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书名：天下奇闻  第2辑  自然、社会</w:t>
      </w:r>
    </w:p>
    <w:p>
      <w:r>
        <w:t>作者：杨龄文；&lt;font color=Red&gt;雯&lt;/font&gt;编</w:t>
      </w:r>
    </w:p>
    <w:p>
      <w:r>
        <w:t>出版社：南宁:广西民族出版社,1988.09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天下奇闻  第2辑  自然、社会 评论地址：https://www.jiaokey.com/book/detail/11414115.html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